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5433A1" w:rsidTr="005433A1">
        <w:tc>
          <w:tcPr>
            <w:tcW w:w="3828" w:type="dxa"/>
            <w:hideMark/>
          </w:tcPr>
          <w:p w:rsidR="005433A1" w:rsidRDefault="005433A1">
            <w:pPr>
              <w:spacing w:line="276" w:lineRule="auto"/>
              <w:ind w:left="-125" w:right="-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ỦY BAN NHÂN DÂN </w:t>
            </w:r>
          </w:p>
          <w:p w:rsidR="005433A1" w:rsidRDefault="005433A1">
            <w:pPr>
              <w:spacing w:line="276" w:lineRule="auto"/>
              <w:ind w:left="-125" w:right="-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THÀNH PHỐ THỦ ĐỨC</w:t>
            </w:r>
          </w:p>
          <w:p w:rsidR="005433A1" w:rsidRDefault="005433A1">
            <w:pPr>
              <w:spacing w:line="276" w:lineRule="auto"/>
              <w:ind w:left="-125" w:right="-9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PHÒNG GIÁO DỤC VÀ ĐÀO TẠO</w:t>
            </w:r>
          </w:p>
          <w:p w:rsidR="005433A1" w:rsidRDefault="005433A1">
            <w:pPr>
              <w:tabs>
                <w:tab w:val="left" w:pos="3435"/>
              </w:tabs>
              <w:spacing w:line="276" w:lineRule="auto"/>
              <w:ind w:left="-125" w:right="-9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64B5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pt,2pt" to="126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uuZNb9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5433A1" w:rsidRDefault="005433A1">
            <w:pPr>
              <w:spacing w:line="276" w:lineRule="auto"/>
              <w:ind w:left="-85" w:right="-81"/>
              <w:rPr>
                <w:b/>
              </w:rPr>
            </w:pPr>
            <w:r>
              <w:rPr>
                <w:b/>
              </w:rPr>
              <w:t xml:space="preserve">  CỘNG HÒA XÃ HỘI CHỦ NGHĨA VIỆT NAM</w:t>
            </w:r>
          </w:p>
          <w:p w:rsidR="005433A1" w:rsidRDefault="005433A1">
            <w:pPr>
              <w:spacing w:line="276" w:lineRule="auto"/>
              <w:ind w:left="-122" w:right="318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205740</wp:posOffset>
                      </wp:positionV>
                      <wp:extent cx="19335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4FC9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16.2pt" to="198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5433A1" w:rsidTr="005433A1">
        <w:trPr>
          <w:trHeight w:val="556"/>
        </w:trPr>
        <w:tc>
          <w:tcPr>
            <w:tcW w:w="3828" w:type="dxa"/>
            <w:hideMark/>
          </w:tcPr>
          <w:p w:rsidR="005433A1" w:rsidRDefault="005433A1" w:rsidP="005433A1">
            <w:pPr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Số:   </w:t>
            </w:r>
            <w:r w:rsidR="00190B0C">
              <w:rPr>
                <w:color w:val="000000" w:themeColor="text1"/>
                <w:sz w:val="26"/>
                <w:szCs w:val="26"/>
              </w:rPr>
              <w:t>2221</w:t>
            </w:r>
            <w:r>
              <w:rPr>
                <w:color w:val="000000" w:themeColor="text1"/>
                <w:sz w:val="26"/>
                <w:szCs w:val="26"/>
              </w:rPr>
              <w:t>/TB-GDĐT</w:t>
            </w:r>
          </w:p>
        </w:tc>
        <w:tc>
          <w:tcPr>
            <w:tcW w:w="5670" w:type="dxa"/>
            <w:hideMark/>
          </w:tcPr>
          <w:p w:rsidR="005433A1" w:rsidRDefault="00190B0C" w:rsidP="005433A1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Thành phố Thủ Đức, ngày 26 tháng 12 </w:t>
            </w:r>
            <w:r w:rsidR="005433A1">
              <w:rPr>
                <w:i/>
                <w:iCs/>
                <w:sz w:val="26"/>
                <w:szCs w:val="26"/>
              </w:rPr>
              <w:t>năm 2022</w:t>
            </w:r>
          </w:p>
        </w:tc>
      </w:tr>
    </w:tbl>
    <w:p w:rsidR="005433A1" w:rsidRDefault="005433A1" w:rsidP="005433A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18"/>
      </w:tblGrid>
      <w:tr w:rsidR="005433A1" w:rsidTr="005433A1">
        <w:tc>
          <w:tcPr>
            <w:tcW w:w="9180" w:type="dxa"/>
            <w:hideMark/>
          </w:tcPr>
          <w:p w:rsidR="005433A1" w:rsidRDefault="005433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THÔNG BÁO</w:t>
            </w:r>
          </w:p>
          <w:p w:rsidR="005433A1" w:rsidRDefault="005433A1" w:rsidP="009360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Về kiểm tra </w:t>
            </w:r>
            <w:r w:rsidR="009360CE">
              <w:rPr>
                <w:b/>
                <w:sz w:val="28"/>
                <w:szCs w:val="28"/>
              </w:rPr>
              <w:t>công tác</w:t>
            </w:r>
            <w:r>
              <w:rPr>
                <w:b/>
                <w:sz w:val="28"/>
                <w:szCs w:val="28"/>
              </w:rPr>
              <w:t xml:space="preserve"> y tế trường học năm học 2022-2023</w:t>
            </w:r>
          </w:p>
        </w:tc>
      </w:tr>
    </w:tbl>
    <w:p w:rsidR="005433A1" w:rsidRDefault="005433A1" w:rsidP="005433A1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13335</wp:posOffset>
                </wp:positionV>
                <wp:extent cx="11334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EF5C7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95pt,1.05pt" to="27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5433A1" w:rsidRDefault="005433A1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Thực hiện Thông tư liên tịch số 13/TTLT-BYT-BGDĐT ngày 12 tháng 5 năm 2016 của Bộ Y tế và Bộ Giáo dục và Đào tạo về quy định công tác y tế trường học; Công văn liên tịch số 8898/LT-YT-GDĐT ngày 09 tháng 09 năm 2016 của Liên Sở Y tế - Giáo dục và Đào tạo về việc triển khai Thông tư liên tịch số 13/2016/TTLT-BYT-BGDĐT của Bộ Y tế và Bộ Giáo dục và Đào tạo;</w:t>
      </w:r>
    </w:p>
    <w:p w:rsidR="005433A1" w:rsidRDefault="005433A1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</w:t>
      </w:r>
      <w:r w:rsidR="009360CE">
        <w:rPr>
          <w:sz w:val="28"/>
          <w:szCs w:val="28"/>
        </w:rPr>
        <w:t>Kế hoạch số 508/K</w:t>
      </w:r>
      <w:r w:rsidR="00AF0AE0">
        <w:rPr>
          <w:sz w:val="28"/>
          <w:szCs w:val="28"/>
        </w:rPr>
        <w:t>H</w:t>
      </w:r>
      <w:r w:rsidR="009360CE">
        <w:rPr>
          <w:sz w:val="28"/>
          <w:szCs w:val="28"/>
        </w:rPr>
        <w:t xml:space="preserve">-UBND ngày 02 tháng 12 năm 2022 của Ủy ban nhân dân thành phố Thủ Đức về kiểm tra công tác y tế trường </w:t>
      </w:r>
      <w:r>
        <w:rPr>
          <w:sz w:val="28"/>
          <w:szCs w:val="28"/>
        </w:rPr>
        <w:t>năm học 202</w:t>
      </w:r>
      <w:r w:rsidR="004F603D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4F603D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D42AC5" w:rsidRDefault="005433A1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</w:t>
      </w:r>
      <w:r w:rsidR="004F603D">
        <w:rPr>
          <w:sz w:val="28"/>
          <w:szCs w:val="28"/>
        </w:rPr>
        <w:t xml:space="preserve">thông báo đến các </w:t>
      </w:r>
      <w:r w:rsidR="00D42AC5">
        <w:rPr>
          <w:sz w:val="28"/>
          <w:szCs w:val="28"/>
        </w:rPr>
        <w:t>trường mầm non, tiểu học, THCS, THPT, trường nhiều cấp học, trường Quốc tế</w:t>
      </w:r>
      <w:r w:rsidR="00055490">
        <w:rPr>
          <w:sz w:val="28"/>
          <w:szCs w:val="28"/>
        </w:rPr>
        <w:t>, trường Giáo dục chuyên biệt Thảo Điền</w:t>
      </w:r>
      <w:r w:rsidR="004F603D">
        <w:rPr>
          <w:sz w:val="28"/>
          <w:szCs w:val="28"/>
        </w:rPr>
        <w:t xml:space="preserve"> </w:t>
      </w:r>
      <w:r w:rsidR="00D42AC5">
        <w:rPr>
          <w:sz w:val="28"/>
          <w:szCs w:val="28"/>
        </w:rPr>
        <w:t xml:space="preserve">trên địa bàn thành phố Thủ Đức </w:t>
      </w:r>
      <w:r w:rsidR="004F603D">
        <w:rPr>
          <w:sz w:val="28"/>
          <w:szCs w:val="28"/>
        </w:rPr>
        <w:t>một số nội dung</w:t>
      </w:r>
      <w:r w:rsidR="00D42AC5">
        <w:rPr>
          <w:sz w:val="28"/>
          <w:szCs w:val="28"/>
        </w:rPr>
        <w:t xml:space="preserve"> kiểm tra</w:t>
      </w:r>
      <w:r w:rsidR="004F603D">
        <w:rPr>
          <w:sz w:val="28"/>
          <w:szCs w:val="28"/>
        </w:rPr>
        <w:t xml:space="preserve"> như sau:</w:t>
      </w:r>
    </w:p>
    <w:p w:rsidR="00D42AC5" w:rsidRPr="000C0549" w:rsidRDefault="00D42AC5" w:rsidP="0066423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42AC5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F603D" w:rsidRPr="00D42AC5">
        <w:rPr>
          <w:sz w:val="28"/>
          <w:szCs w:val="28"/>
        </w:rPr>
        <w:t xml:space="preserve">Thời gian kiểm tra: </w:t>
      </w:r>
      <w:r w:rsidR="00730E69">
        <w:rPr>
          <w:b/>
          <w:i/>
          <w:sz w:val="28"/>
          <w:szCs w:val="28"/>
        </w:rPr>
        <w:t>Từ ngày 27/12/2022 đến ngày 30</w:t>
      </w:r>
      <w:r w:rsidR="004F603D" w:rsidRPr="000C0549">
        <w:rPr>
          <w:b/>
          <w:i/>
          <w:sz w:val="28"/>
          <w:szCs w:val="28"/>
        </w:rPr>
        <w:t>/03/2023.</w:t>
      </w:r>
    </w:p>
    <w:p w:rsidR="004F603D" w:rsidRPr="004F603D" w:rsidRDefault="00D42AC5" w:rsidP="00664232">
      <w:pPr>
        <w:spacing w:line="360" w:lineRule="auto"/>
        <w:ind w:firstLine="720"/>
        <w:jc w:val="both"/>
        <w:rPr>
          <w:sz w:val="28"/>
          <w:szCs w:val="28"/>
        </w:rPr>
      </w:pPr>
      <w:r w:rsidRPr="00D42AC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F603D" w:rsidRPr="00D42AC5">
        <w:rPr>
          <w:sz w:val="28"/>
          <w:szCs w:val="28"/>
        </w:rPr>
        <w:t>Hồ sơ kiểm tra:</w:t>
      </w:r>
    </w:p>
    <w:p w:rsidR="00433447" w:rsidRDefault="00433447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3A1">
        <w:rPr>
          <w:sz w:val="28"/>
          <w:szCs w:val="28"/>
        </w:rPr>
        <w:t>Các đơn vị mầm non, tiểu học, THCS, THPT</w:t>
      </w:r>
      <w:r w:rsidR="00810E72">
        <w:rPr>
          <w:sz w:val="28"/>
          <w:szCs w:val="28"/>
        </w:rPr>
        <w:t>, trường nhiều cấp học</w:t>
      </w:r>
      <w:r>
        <w:rPr>
          <w:sz w:val="28"/>
          <w:szCs w:val="28"/>
        </w:rPr>
        <w:t>, trường Quốc tế</w:t>
      </w:r>
      <w:r w:rsidR="005433A1">
        <w:rPr>
          <w:sz w:val="28"/>
          <w:szCs w:val="28"/>
        </w:rPr>
        <w:t xml:space="preserve"> và trường Giáo dục Chuyên biệt Thảo Điền thực hiện </w:t>
      </w:r>
      <w:r w:rsidR="00D55761">
        <w:rPr>
          <w:sz w:val="28"/>
          <w:szCs w:val="28"/>
        </w:rPr>
        <w:t xml:space="preserve">bảng </w:t>
      </w:r>
      <w:r w:rsidR="005433A1">
        <w:rPr>
          <w:sz w:val="28"/>
          <w:szCs w:val="28"/>
        </w:rPr>
        <w:t xml:space="preserve">tự đánh giá công tác y tế trường học </w:t>
      </w:r>
      <w:r w:rsidRPr="00433447">
        <w:rPr>
          <w:i/>
          <w:sz w:val="28"/>
          <w:szCs w:val="28"/>
        </w:rPr>
        <w:t>(đính kèm Phụ lục 01 – MN; Phụ lục 02 – Phổ thông)</w:t>
      </w:r>
      <w:r>
        <w:rPr>
          <w:sz w:val="28"/>
          <w:szCs w:val="28"/>
        </w:rPr>
        <w:t>.</w:t>
      </w:r>
    </w:p>
    <w:p w:rsidR="00433447" w:rsidRDefault="00433447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AE0">
        <w:rPr>
          <w:sz w:val="28"/>
          <w:szCs w:val="28"/>
        </w:rPr>
        <w:t xml:space="preserve">Các hồ sơ </w:t>
      </w:r>
      <w:r w:rsidR="00F64511">
        <w:rPr>
          <w:sz w:val="28"/>
          <w:szCs w:val="28"/>
        </w:rPr>
        <w:t xml:space="preserve">minh chứng </w:t>
      </w:r>
      <w:r>
        <w:rPr>
          <w:sz w:val="28"/>
          <w:szCs w:val="28"/>
        </w:rPr>
        <w:t xml:space="preserve">phục vụ kiểm tra y tế </w:t>
      </w:r>
      <w:r w:rsidR="00AF0AE0">
        <w:rPr>
          <w:sz w:val="28"/>
          <w:szCs w:val="28"/>
        </w:rPr>
        <w:t xml:space="preserve">được sắp xếp theo từng nội dung </w:t>
      </w:r>
      <w:r>
        <w:rPr>
          <w:sz w:val="28"/>
          <w:szCs w:val="28"/>
        </w:rPr>
        <w:t>theo bảng tự đánh giá.</w:t>
      </w:r>
    </w:p>
    <w:p w:rsidR="005433A1" w:rsidRDefault="005433A1" w:rsidP="006642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66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Về </w:t>
      </w:r>
      <w:r w:rsidR="004A6605">
        <w:rPr>
          <w:sz w:val="28"/>
          <w:szCs w:val="28"/>
        </w:rPr>
        <w:t>công tác</w:t>
      </w:r>
      <w:r>
        <w:rPr>
          <w:sz w:val="28"/>
          <w:szCs w:val="28"/>
        </w:rPr>
        <w:t xml:space="preserve"> báo cáo</w:t>
      </w:r>
      <w:r w:rsidR="004A6605">
        <w:rPr>
          <w:sz w:val="28"/>
          <w:szCs w:val="28"/>
        </w:rPr>
        <w:t>:</w:t>
      </w:r>
    </w:p>
    <w:p w:rsidR="005433A1" w:rsidRDefault="005433A1" w:rsidP="00664232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4A6605" w:rsidRPr="004A6605">
        <w:rPr>
          <w:b/>
          <w:i/>
          <w:sz w:val="28"/>
          <w:szCs w:val="28"/>
        </w:rPr>
        <w:t>- Báo cáo cho Đoàn khi đến kiểm tra tại đơn vị:</w:t>
      </w:r>
    </w:p>
    <w:p w:rsidR="00010C05" w:rsidRPr="00010C05" w:rsidRDefault="00010C05" w:rsidP="00664232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 w:rsidRPr="00010C05">
        <w:rPr>
          <w:sz w:val="28"/>
          <w:szCs w:val="28"/>
        </w:rPr>
        <w:t>+ Bảng tự đánh giá y tế trường học theo Phụ lục 01 – MN,</w:t>
      </w:r>
      <w:r>
        <w:rPr>
          <w:sz w:val="28"/>
          <w:szCs w:val="28"/>
        </w:rPr>
        <w:t xml:space="preserve"> P</w:t>
      </w:r>
      <w:r w:rsidRPr="00010C05">
        <w:rPr>
          <w:sz w:val="28"/>
          <w:szCs w:val="28"/>
        </w:rPr>
        <w:t>hụ lục 02 – Phổ thông;</w:t>
      </w:r>
    </w:p>
    <w:p w:rsidR="004A6605" w:rsidRDefault="004A6605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Báo cáo cải thiện vệ sinh phòng học;</w:t>
      </w:r>
    </w:p>
    <w:p w:rsidR="004A6605" w:rsidRDefault="004A6605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Báo cáo các điều kiện vệ sinh môi trường;</w:t>
      </w:r>
    </w:p>
    <w:p w:rsidR="004A6605" w:rsidRDefault="007458CD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T</w:t>
      </w:r>
      <w:r w:rsidR="004A6605">
        <w:rPr>
          <w:sz w:val="28"/>
          <w:szCs w:val="28"/>
        </w:rPr>
        <w:t xml:space="preserve">hông tin số liệu </w:t>
      </w:r>
      <w:r>
        <w:rPr>
          <w:sz w:val="28"/>
          <w:szCs w:val="28"/>
        </w:rPr>
        <w:t xml:space="preserve">y tế trường học </w:t>
      </w:r>
      <w:r w:rsidR="004A6605">
        <w:rPr>
          <w:sz w:val="28"/>
          <w:szCs w:val="28"/>
        </w:rPr>
        <w:t>năm học 2022-2023.</w:t>
      </w:r>
    </w:p>
    <w:p w:rsidR="00A068D5" w:rsidRDefault="00A068D5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Các báo cáo gửi cho Thư ký Đoàn.</w:t>
      </w:r>
    </w:p>
    <w:p w:rsidR="004A6605" w:rsidRPr="004A6605" w:rsidRDefault="004A6605" w:rsidP="0066423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A6605">
        <w:rPr>
          <w:b/>
          <w:i/>
          <w:sz w:val="28"/>
          <w:szCs w:val="28"/>
        </w:rPr>
        <w:t>- Báo cáo ngày 15/02/2023:</w:t>
      </w:r>
    </w:p>
    <w:p w:rsidR="004A6605" w:rsidRDefault="004A6605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Báo cáo công tác khám sức khỏe trường học;</w:t>
      </w:r>
    </w:p>
    <w:p w:rsidR="004A6605" w:rsidRDefault="004A6605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Báo cáo nha học đường;</w:t>
      </w:r>
    </w:p>
    <w:p w:rsidR="004A6605" w:rsidRDefault="004A6605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 Báo cáo mắt học đường.</w:t>
      </w:r>
    </w:p>
    <w:p w:rsidR="001954B2" w:rsidRPr="00A068D5" w:rsidRDefault="001954B2" w:rsidP="00664232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Các báo cáo gửi về cho nhân viên phụ trách y tế trường học tại các Trạm Y tế phường.</w:t>
      </w:r>
    </w:p>
    <w:p w:rsidR="004A6605" w:rsidRPr="004A6605" w:rsidRDefault="004A6605" w:rsidP="0066423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4A6605">
        <w:rPr>
          <w:b/>
          <w:i/>
          <w:sz w:val="28"/>
          <w:szCs w:val="28"/>
        </w:rPr>
        <w:t>- Báo cáo ngày 15/04/2023:</w:t>
      </w:r>
    </w:p>
    <w:p w:rsidR="001954B2" w:rsidRPr="000113BA" w:rsidRDefault="004A6605" w:rsidP="000113B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Báo cáo công tác y </w:t>
      </w:r>
      <w:r w:rsidR="000113BA">
        <w:rPr>
          <w:sz w:val="28"/>
          <w:szCs w:val="28"/>
        </w:rPr>
        <w:t>tế trường học năm học 2022-2023, g</w:t>
      </w:r>
      <w:r w:rsidR="001954B2">
        <w:rPr>
          <w:sz w:val="28"/>
          <w:szCs w:val="28"/>
        </w:rPr>
        <w:t>ửi về cho nhân viên phụ trách y tế trường học tại các Trạm Y tế phường.</w:t>
      </w:r>
    </w:p>
    <w:p w:rsidR="00B4107C" w:rsidRDefault="004A6605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5433A1">
        <w:rPr>
          <w:b/>
          <w:sz w:val="28"/>
          <w:szCs w:val="28"/>
        </w:rPr>
        <w:t>.</w:t>
      </w:r>
      <w:r w:rsidR="005433A1">
        <w:rPr>
          <w:sz w:val="28"/>
          <w:szCs w:val="28"/>
        </w:rPr>
        <w:t xml:space="preserve"> </w:t>
      </w:r>
      <w:r w:rsidR="00A068D5">
        <w:rPr>
          <w:sz w:val="28"/>
          <w:szCs w:val="28"/>
        </w:rPr>
        <w:t xml:space="preserve">Kiểm tra công tác y tế trường học </w:t>
      </w:r>
      <w:r w:rsidR="00F64511">
        <w:rPr>
          <w:sz w:val="28"/>
          <w:szCs w:val="28"/>
        </w:rPr>
        <w:t xml:space="preserve">năm học 2022-2023 được </w:t>
      </w:r>
      <w:r w:rsidR="00A068D5">
        <w:rPr>
          <w:sz w:val="28"/>
          <w:szCs w:val="28"/>
        </w:rPr>
        <w:t>thành lập 03 Đoàn</w:t>
      </w:r>
      <w:r w:rsidR="00463401">
        <w:rPr>
          <w:sz w:val="28"/>
          <w:szCs w:val="28"/>
        </w:rPr>
        <w:t>:</w:t>
      </w:r>
    </w:p>
    <w:p w:rsidR="00463401" w:rsidRDefault="00463401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Đoàn 1: Kiểm tra các phường Phước Long B, Tăng Nhơn Phú B, An Phú, An Khánh, Thủ Thiêm, An Lợi Đông, Tam Bình, Bình Chiểu, Tân Phú, Thảo Điền.</w:t>
      </w:r>
    </w:p>
    <w:p w:rsidR="00463401" w:rsidRDefault="00463401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Đoàn 2: Hiệp Bình Phước, Linh Tây, Linh Xuân, Long Bình, Long Phước, Hiệp Phú, Phước Long A, Bình Trưng Tây, Bình Trưng Đông, Thạnh Mỹ Lợi, Linh Đông.</w:t>
      </w:r>
    </w:p>
    <w:p w:rsidR="00463401" w:rsidRDefault="00463401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Đoàn 3: Long Trường, Trường Thạnh, Hiệp Bình Chánh, Phước Bình, Cát Lái, Bình Thọ, Linh Chiểu, Trường Thọ, Linh Trung, Phú Hữu, Long Thạnh Mỹ, Tăng Nhơn Phú A, Tam Phú.</w:t>
      </w:r>
    </w:p>
    <w:p w:rsidR="001954B2" w:rsidRDefault="00B4107C" w:rsidP="0066423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Đính kèm</w:t>
      </w:r>
      <w:r w:rsidR="001954B2">
        <w:rPr>
          <w:i/>
          <w:sz w:val="28"/>
          <w:szCs w:val="28"/>
        </w:rPr>
        <w:t>:</w:t>
      </w:r>
    </w:p>
    <w:p w:rsidR="001852A7" w:rsidRDefault="001852A7" w:rsidP="0066423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Kế hoạch số 508/KH-UBND ngày 02/12/2022 của Ủy ban nhân dân thành phố Thủ Đức về kiểm tra công tác y tế trường học năm học 2022-2023;</w:t>
      </w:r>
    </w:p>
    <w:p w:rsidR="00463401" w:rsidRDefault="00463401" w:rsidP="0066423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- Quyết định </w:t>
      </w:r>
      <w:r w:rsidR="00452E03">
        <w:rPr>
          <w:i/>
          <w:sz w:val="28"/>
          <w:szCs w:val="28"/>
        </w:rPr>
        <w:t xml:space="preserve">số 11660/QĐ-UBND ngày 26/12/2022 của Ủy ban nhân dân thành phố Thủ Đức về </w:t>
      </w:r>
      <w:r>
        <w:rPr>
          <w:i/>
          <w:sz w:val="28"/>
          <w:szCs w:val="28"/>
        </w:rPr>
        <w:t>thành lập Đoàn kiểm tra</w:t>
      </w:r>
      <w:r w:rsidR="00E01D88">
        <w:rPr>
          <w:i/>
          <w:sz w:val="28"/>
          <w:szCs w:val="28"/>
        </w:rPr>
        <w:t xml:space="preserve"> y tế trường học năm học 2022-2023</w:t>
      </w:r>
      <w:r>
        <w:rPr>
          <w:i/>
          <w:sz w:val="28"/>
          <w:szCs w:val="28"/>
        </w:rPr>
        <w:t>;</w:t>
      </w:r>
    </w:p>
    <w:p w:rsidR="00897FA3" w:rsidRDefault="001954B2" w:rsidP="0066423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B4107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</w:t>
      </w:r>
      <w:r w:rsidR="00B4107C">
        <w:rPr>
          <w:i/>
          <w:sz w:val="28"/>
          <w:szCs w:val="28"/>
        </w:rPr>
        <w:t>ịch kiểm tra</w:t>
      </w:r>
      <w:r w:rsidR="00897FA3">
        <w:rPr>
          <w:i/>
          <w:sz w:val="28"/>
          <w:szCs w:val="28"/>
        </w:rPr>
        <w:t xml:space="preserve"> y tế trường học</w:t>
      </w:r>
      <w:r w:rsidR="00E90E80">
        <w:rPr>
          <w:i/>
          <w:sz w:val="28"/>
          <w:szCs w:val="28"/>
        </w:rPr>
        <w:t>;</w:t>
      </w:r>
    </w:p>
    <w:p w:rsidR="00E90E80" w:rsidRDefault="00E90E80" w:rsidP="00664232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Các mẫu báo cáo gửi trên cổng thông tin điện tử phòng Giáo dục và Đào tạo thành phố Thủ Đức.</w:t>
      </w:r>
    </w:p>
    <w:p w:rsidR="005433A1" w:rsidRDefault="005433A1" w:rsidP="006642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Trên đây là nội dung thông báo của Phòng Giáo dục và Đào tạo thành phố Thủ Đức về </w:t>
      </w:r>
      <w:r w:rsidR="00A068D5">
        <w:rPr>
          <w:color w:val="000000"/>
          <w:sz w:val="28"/>
          <w:szCs w:val="28"/>
        </w:rPr>
        <w:t>kiểm tra</w:t>
      </w:r>
      <w:r>
        <w:rPr>
          <w:color w:val="000000"/>
          <w:sz w:val="28"/>
          <w:szCs w:val="28"/>
        </w:rPr>
        <w:t xml:space="preserve"> công tác y tế trường học năm học 202</w:t>
      </w:r>
      <w:r w:rsidR="00A068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A068D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, đề nghị thủ trưởng các đơn vị triển khai </w:t>
      </w:r>
      <w:r w:rsidR="00B47A4A">
        <w:rPr>
          <w:color w:val="000000"/>
          <w:sz w:val="28"/>
          <w:szCs w:val="28"/>
        </w:rPr>
        <w:t>thực hiện</w:t>
      </w:r>
      <w:r>
        <w:rPr>
          <w:sz w:val="28"/>
          <w:szCs w:val="28"/>
        </w:rPr>
        <w:t>./.</w:t>
      </w:r>
    </w:p>
    <w:tbl>
      <w:tblPr>
        <w:tblW w:w="10433" w:type="dxa"/>
        <w:tblLook w:val="01E0" w:firstRow="1" w:lastRow="1" w:firstColumn="1" w:lastColumn="1" w:noHBand="0" w:noVBand="0"/>
      </w:tblPr>
      <w:tblGrid>
        <w:gridCol w:w="5013"/>
        <w:gridCol w:w="5420"/>
      </w:tblGrid>
      <w:tr w:rsidR="005433A1" w:rsidTr="008041F3">
        <w:trPr>
          <w:trHeight w:val="2985"/>
        </w:trPr>
        <w:tc>
          <w:tcPr>
            <w:tcW w:w="5013" w:type="dxa"/>
            <w:hideMark/>
          </w:tcPr>
          <w:p w:rsidR="00415639" w:rsidRDefault="005433A1">
            <w:pPr>
              <w:pStyle w:val="msolistparagraph0"/>
              <w:spacing w:line="276" w:lineRule="auto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Nơi nhận: </w:t>
            </w:r>
          </w:p>
          <w:p w:rsidR="005433A1" w:rsidRPr="00415639" w:rsidRDefault="00415639">
            <w:pPr>
              <w:pStyle w:val="msolistparagraph0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415639">
              <w:rPr>
                <w:sz w:val="22"/>
                <w:szCs w:val="22"/>
              </w:rPr>
              <w:t>- Đ/c Nguyễn Kỳ Phùng</w:t>
            </w:r>
            <w:r w:rsidR="005433A1" w:rsidRPr="00415639">
              <w:rPr>
                <w:sz w:val="22"/>
                <w:szCs w:val="22"/>
              </w:rPr>
              <w:t xml:space="preserve"> </w:t>
            </w:r>
            <w:r w:rsidRPr="00415639">
              <w:rPr>
                <w:sz w:val="22"/>
                <w:szCs w:val="22"/>
              </w:rPr>
              <w:t>– PCT UBND Tp. TĐ (để b/c);</w:t>
            </w:r>
          </w:p>
          <w:p w:rsidR="005433A1" w:rsidRDefault="005433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trường MN, TiH, THCS</w:t>
            </w:r>
            <w:r w:rsidR="00BC4116">
              <w:rPr>
                <w:sz w:val="22"/>
                <w:szCs w:val="22"/>
              </w:rPr>
              <w:t>, THPT</w:t>
            </w:r>
            <w:r w:rsidR="00774671">
              <w:rPr>
                <w:sz w:val="22"/>
                <w:szCs w:val="22"/>
              </w:rPr>
              <w:t xml:space="preserve"> (để t/h)</w:t>
            </w:r>
            <w:r>
              <w:rPr>
                <w:sz w:val="22"/>
                <w:szCs w:val="22"/>
              </w:rPr>
              <w:t>;</w:t>
            </w:r>
          </w:p>
          <w:p w:rsidR="005433A1" w:rsidRDefault="005433A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C4116">
              <w:rPr>
                <w:sz w:val="22"/>
                <w:szCs w:val="22"/>
              </w:rPr>
              <w:t>Trường nhiều cấp học</w:t>
            </w:r>
            <w:r>
              <w:rPr>
                <w:sz w:val="22"/>
                <w:szCs w:val="22"/>
              </w:rPr>
              <w:t>, GDCB Thảo Điền</w:t>
            </w:r>
            <w:r w:rsidR="00774671">
              <w:rPr>
                <w:sz w:val="22"/>
                <w:szCs w:val="22"/>
              </w:rPr>
              <w:t xml:space="preserve"> (để t/h)</w:t>
            </w:r>
            <w:r>
              <w:rPr>
                <w:sz w:val="22"/>
                <w:szCs w:val="22"/>
              </w:rPr>
              <w:t>;</w:t>
            </w:r>
          </w:p>
          <w:p w:rsidR="00BC4116" w:rsidRDefault="00BC411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Trường Quốc tế</w:t>
            </w:r>
            <w:r w:rsidR="00774671">
              <w:rPr>
                <w:sz w:val="22"/>
                <w:szCs w:val="22"/>
              </w:rPr>
              <w:t xml:space="preserve"> (để t/h)</w:t>
            </w:r>
            <w:r>
              <w:rPr>
                <w:sz w:val="22"/>
                <w:szCs w:val="22"/>
              </w:rPr>
              <w:t>;</w:t>
            </w:r>
          </w:p>
          <w:p w:rsidR="005433A1" w:rsidRDefault="005433A1">
            <w:pPr>
              <w:pStyle w:val="msolistparagraph0"/>
              <w:spacing w:line="276" w:lineRule="auto"/>
              <w:ind w:left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- Lưu: VT, YT.</w:t>
            </w:r>
          </w:p>
        </w:tc>
        <w:tc>
          <w:tcPr>
            <w:tcW w:w="5420" w:type="dxa"/>
          </w:tcPr>
          <w:p w:rsidR="005433A1" w:rsidRDefault="005433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TRƯỞNG PHÒNG</w:t>
            </w:r>
          </w:p>
          <w:p w:rsidR="005433A1" w:rsidRPr="006200B3" w:rsidRDefault="006200B3" w:rsidP="006200B3">
            <w:pPr>
              <w:spacing w:before="100" w:beforeAutospacing="1" w:after="100" w:afterAutospacing="1" w:line="276" w:lineRule="auto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6200B3">
              <w:rPr>
                <w:b/>
                <w:i/>
                <w:sz w:val="22"/>
                <w:szCs w:val="22"/>
              </w:rPr>
              <w:t>(đã ký)</w:t>
            </w:r>
          </w:p>
          <w:p w:rsidR="005433A1" w:rsidRDefault="005433A1">
            <w:pPr>
              <w:spacing w:before="100" w:beforeAutospacing="1" w:after="100" w:afterAutospacing="1" w:line="276" w:lineRule="auto"/>
              <w:contextualSpacing/>
              <w:rPr>
                <w:b/>
                <w:sz w:val="28"/>
                <w:szCs w:val="28"/>
              </w:rPr>
            </w:pPr>
          </w:p>
          <w:p w:rsidR="005433A1" w:rsidRDefault="005433A1" w:rsidP="008041F3">
            <w:pPr>
              <w:spacing w:before="100" w:beforeAutospacing="1" w:after="100" w:afterAutospacing="1" w:line="276" w:lineRule="auto"/>
              <w:ind w:firstLine="32"/>
              <w:contextualSpacing/>
              <w:rPr>
                <w:b/>
                <w:sz w:val="28"/>
                <w:szCs w:val="28"/>
              </w:rPr>
            </w:pPr>
          </w:p>
          <w:p w:rsidR="005433A1" w:rsidRDefault="005433A1">
            <w:pPr>
              <w:spacing w:before="100" w:beforeAutospacing="1" w:after="100" w:afterAutospacing="1" w:line="276" w:lineRule="auto"/>
              <w:contextualSpacing/>
              <w:rPr>
                <w:b/>
                <w:sz w:val="28"/>
                <w:szCs w:val="28"/>
              </w:rPr>
            </w:pPr>
          </w:p>
          <w:p w:rsidR="005433A1" w:rsidRDefault="009738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Thái Vĩnh Nguyên</w:t>
            </w:r>
          </w:p>
          <w:p w:rsidR="005433A1" w:rsidRDefault="005433A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A213E9" w:rsidRDefault="00A213E9" w:rsidP="005D35C5">
      <w:pPr>
        <w:pStyle w:val="msolistparagraph0"/>
        <w:ind w:left="0"/>
        <w:jc w:val="both"/>
      </w:pPr>
      <w:bookmarkStart w:id="0" w:name="_GoBack"/>
      <w:bookmarkEnd w:id="0"/>
    </w:p>
    <w:sectPr w:rsidR="00A213E9" w:rsidSect="00382660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6C" w:rsidRDefault="00771C6C" w:rsidP="00664232">
      <w:r>
        <w:separator/>
      </w:r>
    </w:p>
  </w:endnote>
  <w:endnote w:type="continuationSeparator" w:id="0">
    <w:p w:rsidR="00771C6C" w:rsidRDefault="00771C6C" w:rsidP="0066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6C" w:rsidRDefault="00771C6C" w:rsidP="00664232">
      <w:r>
        <w:separator/>
      </w:r>
    </w:p>
  </w:footnote>
  <w:footnote w:type="continuationSeparator" w:id="0">
    <w:p w:rsidR="00771C6C" w:rsidRDefault="00771C6C" w:rsidP="0066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840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4232" w:rsidRDefault="006642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4232" w:rsidRDefault="00664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40779"/>
    <w:multiLevelType w:val="hybridMultilevel"/>
    <w:tmpl w:val="800EFCFE"/>
    <w:lvl w:ilvl="0" w:tplc="114258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1"/>
    <w:rsid w:val="00010C05"/>
    <w:rsid w:val="000113BA"/>
    <w:rsid w:val="00050FD8"/>
    <w:rsid w:val="00055490"/>
    <w:rsid w:val="00081F97"/>
    <w:rsid w:val="000B2080"/>
    <w:rsid w:val="000C0549"/>
    <w:rsid w:val="000E3C73"/>
    <w:rsid w:val="001852A7"/>
    <w:rsid w:val="00190B0C"/>
    <w:rsid w:val="001954B2"/>
    <w:rsid w:val="001A76CE"/>
    <w:rsid w:val="002A36B5"/>
    <w:rsid w:val="003065E5"/>
    <w:rsid w:val="00382660"/>
    <w:rsid w:val="004013C6"/>
    <w:rsid w:val="00415639"/>
    <w:rsid w:val="00427119"/>
    <w:rsid w:val="00433447"/>
    <w:rsid w:val="00452E03"/>
    <w:rsid w:val="00463401"/>
    <w:rsid w:val="004A6605"/>
    <w:rsid w:val="004F603D"/>
    <w:rsid w:val="00513007"/>
    <w:rsid w:val="005433A1"/>
    <w:rsid w:val="005D35C5"/>
    <w:rsid w:val="006200B3"/>
    <w:rsid w:val="00664232"/>
    <w:rsid w:val="00730E69"/>
    <w:rsid w:val="0073710A"/>
    <w:rsid w:val="007458CD"/>
    <w:rsid w:val="00761C02"/>
    <w:rsid w:val="00771C6C"/>
    <w:rsid w:val="00774671"/>
    <w:rsid w:val="007A0508"/>
    <w:rsid w:val="008041F3"/>
    <w:rsid w:val="00810E72"/>
    <w:rsid w:val="00897FA3"/>
    <w:rsid w:val="008C4941"/>
    <w:rsid w:val="009360CE"/>
    <w:rsid w:val="00973844"/>
    <w:rsid w:val="009A40DB"/>
    <w:rsid w:val="009F2116"/>
    <w:rsid w:val="00A068D5"/>
    <w:rsid w:val="00A213E9"/>
    <w:rsid w:val="00A36D00"/>
    <w:rsid w:val="00A54BCE"/>
    <w:rsid w:val="00AF0AE0"/>
    <w:rsid w:val="00B409EB"/>
    <w:rsid w:val="00B4107C"/>
    <w:rsid w:val="00B47A4A"/>
    <w:rsid w:val="00BC4116"/>
    <w:rsid w:val="00C66919"/>
    <w:rsid w:val="00CC0A11"/>
    <w:rsid w:val="00CC3F96"/>
    <w:rsid w:val="00D304FE"/>
    <w:rsid w:val="00D42AC5"/>
    <w:rsid w:val="00D55761"/>
    <w:rsid w:val="00DC4E06"/>
    <w:rsid w:val="00E01D88"/>
    <w:rsid w:val="00E90E80"/>
    <w:rsid w:val="00EA7A7B"/>
    <w:rsid w:val="00F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8479B"/>
  <w15:chartTrackingRefBased/>
  <w15:docId w15:val="{79455B97-23E1-4BF6-A4F5-065A02BD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5433A1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4F6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2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2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86</cp:revision>
  <dcterms:created xsi:type="dcterms:W3CDTF">2022-12-22T01:24:00Z</dcterms:created>
  <dcterms:modified xsi:type="dcterms:W3CDTF">2022-12-26T09:25:00Z</dcterms:modified>
</cp:coreProperties>
</file>